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3B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3B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экологическому воспитанию детей младшего дошкольного возраста через различные виды игр</w:t>
      </w: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3B">
        <w:rPr>
          <w:rFonts w:ascii="Times New Roman" w:eastAsia="Times New Roman" w:hAnsi="Times New Roman" w:cs="Times New Roman"/>
          <w:sz w:val="40"/>
          <w:szCs w:val="40"/>
          <w:lang w:eastAsia="ru-RU"/>
        </w:rPr>
        <w:t>«Мы пока, что малыши, но с природою дружны»</w:t>
      </w: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3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Составитель программы:</w:t>
      </w:r>
    </w:p>
    <w:p w:rsidR="0009403B" w:rsidRPr="0009403B" w:rsidRDefault="0009403B" w:rsidP="000940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Анисимова Ирина Александровна.</w:t>
      </w: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09403B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одна из острейших проблем современности. Сегодня экология не только наука о взаимоотношениях живых организмов друг с другом и с окружающей средой, это – мировоззрение. Знание о природных объектах, явлениях и причинно- следственных зависимостях между ними постепенно, формирующиеся у детей дошкольного возраста служит базой для развития их представления о мире в целом о отношении к нему. На целенаправленном расширении и углублении этих знаний, развитии умений и навыков практического взаимоотношения с природой и строится экологическое просвещение и воспитание детей.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экологического воспитания являются различные виды игр: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игры; сюжетно – ролевые; театрализованные; строительные. Игры с правилами: дидактические; подвижные.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переоценить вклад игры в развитие ребенка, в том числе в формирование его экологического сознания и экологической культуры.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малыш познаёт многоликий мир природы, учится общаться с животными и растениями, взаимодействовать с предметами неживой природы, усваивает сложную систему отношений с окружающей средой.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ребенку предоставляется возможность решить множество проблем без утомления, перенапряжения, эмоциональных срывов. Все происходит легко, естественно, с удовольствием, а главное в ситуации повышенного интереса и радостного возбуждения.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Примеряя в игре на себя роли животных и растений, воссоздавая их действия и состояние, ребенок проникает к ним чувствами, сопереживает им, что способствует развитию у детей экологической этики.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 включаются дидактические игрушки, разнообразный природный материал, используются готовые настольно-печатные игры, различные лото, разрезные картинки.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такие формы и методы, как: наблюдения, опыты, эксперименты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экологического </w:t>
      </w:r>
      <w:r w:rsidR="00D37718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культуры, экологических чувств и экологической деятельности.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экологического воспитания:</w:t>
      </w:r>
    </w:p>
    <w:p w:rsidR="0009403B" w:rsidRPr="00A87D9A" w:rsidRDefault="0009403B" w:rsidP="000940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природе через прямое общение с ней, восприятие её красоты и многообразия.</w:t>
      </w:r>
    </w:p>
    <w:p w:rsidR="0009403B" w:rsidRPr="00A87D9A" w:rsidRDefault="0009403B" w:rsidP="000940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природе.</w:t>
      </w:r>
    </w:p>
    <w:p w:rsidR="0009403B" w:rsidRPr="00A87D9A" w:rsidRDefault="0009403B" w:rsidP="000940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сопереживания к бедам природы, желание бороться за её сохранение.</w:t>
      </w:r>
    </w:p>
    <w:p w:rsidR="0009403B" w:rsidRPr="00A87D9A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Pr="00A87D9A" w:rsidRDefault="00D37718" w:rsidP="00D37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D37718" w:rsidP="00D37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09403B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ыбранная мною тема «Экологическое воспитание через различные виды игр» важна по целому ряду причин:</w:t>
      </w:r>
    </w:p>
    <w:p w:rsidR="0009403B" w:rsidRPr="00A87D9A" w:rsidRDefault="0009403B" w:rsidP="0009403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ведущая деятельность в период дошкольного детства, она обогащает и развивает личность, поэтому она должна быть так же широко использована в экологическом воспитании, как и в других сферах воспитания.</w:t>
      </w:r>
    </w:p>
    <w:p w:rsidR="0009403B" w:rsidRPr="00A87D9A" w:rsidRDefault="0009403B" w:rsidP="0009403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доставляет ребенку радость, поэтому познание природы, общение, проходящие на фоне, будут особенно </w:t>
      </w:r>
      <w:r w:rsidR="00D37718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эффективны:</w:t>
      </w: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создает оптимальные условия для воспитания и обучения.</w:t>
      </w:r>
    </w:p>
    <w:p w:rsidR="0009403B" w:rsidRPr="00A87D9A" w:rsidRDefault="0009403B" w:rsidP="0009403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это способ осмысления окружающего мира и своего места в нём, освоение соответствующих различным ситуациям моделей поведения.</w:t>
      </w:r>
    </w:p>
    <w:p w:rsidR="0009403B" w:rsidRPr="00A87D9A" w:rsidRDefault="0009403B" w:rsidP="000940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необходимо подбирать с учетом закономерностей развития детей и тех задач экологического образования, которые решаются на данном возрастном этапе.</w:t>
      </w:r>
    </w:p>
    <w:p w:rsidR="0009403B" w:rsidRPr="00A87D9A" w:rsidRDefault="0009403B" w:rsidP="000940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должна давать ребенку возможность применять на практике уже полученные экологические знания и стимулировать к усвоению новых.</w:t>
      </w:r>
    </w:p>
    <w:p w:rsidR="0009403B" w:rsidRPr="00A87D9A" w:rsidRDefault="0009403B" w:rsidP="000940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игр не должно противоречить экологическим </w:t>
      </w:r>
      <w:r w:rsidR="00D37718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знаниям,</w:t>
      </w: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формируемым в процессе других видов деятельности.</w:t>
      </w:r>
    </w:p>
    <w:p w:rsidR="0009403B" w:rsidRPr="00A87D9A" w:rsidRDefault="0009403B" w:rsidP="000940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 должны производиться в соответствии с правилами и нормами поведения в природе.</w:t>
      </w:r>
    </w:p>
    <w:p w:rsidR="0009403B" w:rsidRPr="00A87D9A" w:rsidRDefault="0009403B" w:rsidP="000940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игра выступала эффективным средством экологического образования дошкольника, необходимо прослеживать внутреннюю связь каждой игры с предыдущими и последующими играми. Это позволит прогнозировать, на какой имеющийся опыт ребенок будет опираться, какой новый шаг произойдет в его развитии.</w:t>
      </w:r>
    </w:p>
    <w:p w:rsidR="0009403B" w:rsidRPr="00A87D9A" w:rsidRDefault="0009403B" w:rsidP="0009403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классификации экологических игр необходимо учитывать следующие принципы:</w:t>
      </w:r>
    </w:p>
    <w:p w:rsidR="0009403B" w:rsidRPr="00A87D9A" w:rsidRDefault="0009403B" w:rsidP="0009403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характеристик</w:t>
      </w:r>
      <w:r w:rsidRPr="00A8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9403B" w:rsidRPr="00A87D9A" w:rsidRDefault="0009403B" w:rsidP="0009403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распределения содержания</w:t>
      </w:r>
      <w:r w:rsidRPr="00A8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9403B" w:rsidRPr="00A87D9A" w:rsidRDefault="0009403B" w:rsidP="0009403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меры регламентации;</w:t>
      </w:r>
    </w:p>
    <w:p w:rsidR="0009403B" w:rsidRPr="00A87D9A" w:rsidRDefault="0009403B" w:rsidP="0009403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действий.</w:t>
      </w:r>
    </w:p>
    <w:p w:rsidR="0009403B" w:rsidRPr="00A87D9A" w:rsidRDefault="0009403B" w:rsidP="0009403B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организации и мере регламентации </w:t>
      </w:r>
      <w:r w:rsidR="00D37718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</w:p>
    <w:p w:rsidR="0009403B" w:rsidRPr="00A87D9A" w:rsidRDefault="0009403B" w:rsidP="000940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игровую деятельность ребенка</w:t>
      </w:r>
      <w:r w:rsidRPr="00A8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9403B" w:rsidRPr="00A87D9A" w:rsidRDefault="0009403B" w:rsidP="0009403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с педагогом игровую деятельность.</w:t>
      </w:r>
    </w:p>
    <w:p w:rsidR="0009403B" w:rsidRPr="00A87D9A" w:rsidRDefault="0009403B" w:rsidP="0009403B">
      <w:pPr>
        <w:spacing w:before="100" w:beforeAutospacing="1" w:after="0" w:line="240" w:lineRule="auto"/>
        <w:ind w:left="1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="00D37718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действий:</w:t>
      </w:r>
    </w:p>
    <w:p w:rsidR="0009403B" w:rsidRPr="00A87D9A" w:rsidRDefault="0009403B" w:rsidP="000940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сенсорно – </w:t>
      </w:r>
      <w:r w:rsidR="00D37718"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моторные;</w:t>
      </w:r>
    </w:p>
    <w:p w:rsidR="0009403B" w:rsidRPr="00A87D9A" w:rsidRDefault="0009403B" w:rsidP="000940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Pr="00A8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9403B" w:rsidRPr="00A87D9A" w:rsidRDefault="0009403B" w:rsidP="000940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перевоплощением</w:t>
      </w:r>
      <w:r w:rsidRPr="00A8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9403B" w:rsidRPr="00A87D9A" w:rsidRDefault="0009403B" w:rsidP="000940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Pr="00A8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03B" w:rsidRPr="00A87D9A" w:rsidRDefault="0009403B" w:rsidP="0009403B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соревновательные.</w:t>
      </w:r>
    </w:p>
    <w:p w:rsidR="0009403B" w:rsidRPr="00A87D9A" w:rsidRDefault="0009403B" w:rsidP="0009403B">
      <w:pPr>
        <w:spacing w:before="100" w:beforeAutospacing="1" w:after="0" w:line="240" w:lineRule="auto"/>
        <w:ind w:left="1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педагогического руководства работой по ознакомлению детей с живой и неживой природой посредством дидактических игр.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451"/>
      </w:tblGrid>
      <w:tr w:rsidR="0009403B" w:rsidRPr="00A87D9A" w:rsidTr="0009403B">
        <w:trPr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A87D9A" w:rsidRDefault="00A87D9A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4pt;height:24pt;z-index:251655168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09403B"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предметно-игрового пространства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A87D9A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дидактической игры в педагогическом процессе ознакомления с живой и неживой природой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A87D9A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отбор и анализ дидактических игр для ознакомления с живой и неживой природой</w:t>
            </w:r>
          </w:p>
        </w:tc>
      </w:tr>
      <w:tr w:rsidR="0009403B" w:rsidRPr="00A87D9A" w:rsidTr="0009403B">
        <w:trPr>
          <w:tblCellSpacing w:w="0" w:type="dxa"/>
        </w:trPr>
        <w:tc>
          <w:tcPr>
            <w:tcW w:w="9285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03B" w:rsidRPr="00A87D9A" w:rsidRDefault="00A87D9A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75" alt="" style="position:absolute;margin-left:0;margin-top:0;width:24pt;height:24pt;z-index:251656192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A87D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75" alt="" style="position:absolute;margin-left:0;margin-top:0;width:24pt;height:24pt;z-index:25165721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A87D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A87D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75" alt="" style="position:absolute;margin-left:0;margin-top:0;width:24pt;height:24pt;z-index:251659264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</w:p>
          <w:p w:rsidR="0009403B" w:rsidRPr="00A87D9A" w:rsidRDefault="00A87D9A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75" alt="" style="position:absolute;margin-left:0;margin-top:0;width:24pt;height:24pt;z-index:251660288;mso-wrap-distance-left:0;mso-wrap-distance-right:0;mso-position-horizontal:left;mso-position-vertical-relative:line" o:allowoverlap="f">
                  <w10:wrap type="square"/>
                </v:shape>
              </w:pict>
            </w:r>
          </w:p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A87D9A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18" w:rsidRPr="00A87D9A" w:rsidTr="0009403B">
        <w:trPr>
          <w:tblCellSpacing w:w="0" w:type="dxa"/>
        </w:trPr>
        <w:tc>
          <w:tcPr>
            <w:tcW w:w="9285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718" w:rsidRPr="00A87D9A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403B" w:rsidRPr="00A87D9A" w:rsidTr="0009403B">
        <w:trPr>
          <w:tblCellSpacing w:w="0" w:type="dxa"/>
        </w:trPr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Игровая среда.</w:t>
            </w:r>
          </w:p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Игровой материал.</w:t>
            </w:r>
          </w:p>
          <w:p w:rsidR="0009403B" w:rsidRPr="00A87D9A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Предметы природы.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Усложнение дидактических задач и содержания игр.</w:t>
            </w:r>
          </w:p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различных вариаций дидактических игр.</w:t>
            </w:r>
          </w:p>
          <w:p w:rsidR="0009403B" w:rsidRPr="00A87D9A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Включение новых игр.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Связь с трудом детей в природе.</w:t>
            </w:r>
          </w:p>
          <w:p w:rsidR="0009403B" w:rsidRPr="00A87D9A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Связь с наблюдением в уголке природы и на участке.</w:t>
            </w:r>
          </w:p>
          <w:p w:rsidR="0009403B" w:rsidRPr="00A87D9A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Связь с занятиями по ознакомлению с окружающим.</w:t>
            </w:r>
          </w:p>
        </w:tc>
      </w:tr>
    </w:tbl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направления руководства экологическими играми следует учитывать тот факт, что особая роль игры в воспитании требует насыщения ею всей жизнедеятельности детей в группе. Поэтому педагогический процесс экологического образования строится таким образом, чтобы игра была включена во все режимные моменты. Следует также учитывать её связи с трудом детей в природе и обучением детей на занятиях по ознакомлению с окружающим.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возрастных особенностей детей, подбираются дидактические игры, обеспечивающие развитие каждого ребенка, элементов его экологического сознания, а также уточняющие и закрепляющие знания о живой и неживой природе.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 же подвижные игры, сочетающие с решением умственных задач. В таких играх, как «Найди свою пару», «Найди свой домик» дети подбирают домик или пару с прикрепленным к ним листочком, аналогичным по цвету или форме тому, который был выбран мной. Эти игры удобны тем, что их можно проводить как с группой детей, так и с подгруппой.</w:t>
      </w:r>
    </w:p>
    <w:p w:rsidR="00D37718" w:rsidRPr="00A87D9A" w:rsidRDefault="00D37718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удобства использования дидактических игр по ознакомлению с растениями и животными их можно распределить на подгруппы по дидактическим задачам: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 на распознание растений и животных;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сравнение растений и животных;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группирование растений и животных по какому-либо признаку;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формирование нравственных позиций ребенка;</w:t>
      </w: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установление связей и зависимостей в природных явлениях.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введение в педагогический процесс экологических игр постепенно и последовательно расширяет представление детей о живой природе, учит их использовать имеющиеся знания для решения игровых задач, развивает и совершенствует также мыслительные операции, как анализ, синтез, сравнение, обобщение, классификацию, побуждает познавательный интерес.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помогают неторопливо и бережно ввести ребенка в мир природы, дать ему первые необходимые знания о ней, пробудить интерес к её явлениям, изменениям и многообразию.</w:t>
      </w:r>
    </w:p>
    <w:p w:rsidR="0009403B" w:rsidRPr="00A87D9A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основной общеобразовательной программы дошкольного образования «От рождения до школы» Н.Е.Вераксы, Т.С.Комаровой, А.А.Васильевой</w:t>
      </w: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A87D9A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 развития детей младшего возраста при</w:t>
      </w: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 образовательной области «Познание» экологическое воспитание через различные виды игр.</w:t>
      </w: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1668"/>
        <w:gridCol w:w="2061"/>
      </w:tblGrid>
      <w:tr w:rsidR="0009403B" w:rsidRPr="00D37718" w:rsidTr="0009403B">
        <w:trPr>
          <w:tblCellSpacing w:w="0" w:type="dxa"/>
        </w:trPr>
        <w:tc>
          <w:tcPr>
            <w:tcW w:w="5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 и т е р и </w:t>
            </w:r>
            <w:proofErr w:type="spellStart"/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Ф.И.ребенка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9403B" w:rsidRPr="00D37718" w:rsidRDefault="0009403B" w:rsidP="000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1.Знает, называет некоторые растения, животных.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Выделяет сезонные изменения.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Знает правила поведения в природе.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Имеет представления о понятиях: лес, луг, сад, огород.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Знает по внешнему виду овощи и фрукты.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Знает особенности жизни диких животных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Умеет классифицировать объекты (животные, растения и </w:t>
            </w:r>
            <w:r w:rsidR="00D37718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Имеет представление о зимующих, перелетных птицах.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Умеет делать выводы о взаимосвязях живых организмов со средой обитания.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</w:t>
      </w:r>
      <w:proofErr w:type="gramStart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:</w:t>
      </w:r>
      <w:proofErr w:type="gramEnd"/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проявляет осознанность, активность, самостоятельность, целенаправленность</w:t>
      </w: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проявляет ситуативный интерес, частично делает с помощью взрослого</w:t>
      </w: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проявляет слабый интерес, не обходится без помощи взрослого</w:t>
      </w: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 – тематический план</w:t>
      </w: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914"/>
        <w:gridCol w:w="2527"/>
        <w:gridCol w:w="2527"/>
        <w:gridCol w:w="365"/>
        <w:gridCol w:w="1446"/>
        <w:gridCol w:w="2893"/>
        <w:gridCol w:w="3943"/>
      </w:tblGrid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другими образовательными областями</w:t>
            </w: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 Н Т Я Б Р Ь</w:t>
            </w:r>
          </w:p>
        </w:tc>
      </w:tr>
      <w:tr w:rsidR="0009403B" w:rsidRPr="00D37718" w:rsidTr="0009403B">
        <w:trPr>
          <w:tblCellSpacing w:w="0" w:type="dxa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найдет березу, ель, клен»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 соберет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модели</w:t>
            </w:r>
            <w:proofErr w:type="gramEnd"/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–грядка, сад)»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потерялись»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природе другом»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дерево по описанию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группировать овощи и фрукты, воспитывать быстроту реакции на слово воспитателя, выдержку, дисциплинированность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умение группировать птиц на основе характера приспособления к условиям мест обитания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правилами поведения в природе</w:t>
            </w:r>
          </w:p>
        </w:tc>
        <w:tc>
          <w:tcPr>
            <w:tcW w:w="2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 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«Коммуникация</w:t>
            </w:r>
            <w:proofErr w:type="gramStart"/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;</w:t>
            </w:r>
            <w:proofErr w:type="gramEnd"/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 Т Я Б Р Ь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игра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«Бегает, прыгает»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Строительная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«Дострой домик животному»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Сюжетно-ролевая игра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«Приготовь лекарство»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«Чьей ветки детки?»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животных по способу передвижения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знаний об особенностях жизни разных диких животных, об их жилье, о стройматериалах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лекарственными травами, закрепление знаний о строении растений, о формировании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правильного использования полезных трав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мышления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сообразительность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«Труд»;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«Труд»;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художественной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О Я Б Р Ь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мой домишко»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Настольно-печатные игры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животных по месту обитания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согласовывать слова и действия, активизировать речь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мыслительных операций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сезонных изменениях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 Е К А Б Р Ь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живет?»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зайцы»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с водой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Сюжетно-ролевая игра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«Летает, плавает, бегает»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умение группировать животных с учетом обитания и степени зависимости от человека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характерными особенностями лесных животных – лисы, зайцы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свойства воды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знания о способах передвижения живых </w:t>
            </w:r>
            <w:r w:rsidR="00D37718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(птиц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животных, </w:t>
            </w:r>
            <w:r w:rsidR="00D37718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«Музыка»; 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D37718" w:rsidP="00D377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09403B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 В А Р Ь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со снегом и льдом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– соревнование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сосновые и еловые шишки»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такое?»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мышления, слуховое внимание, сообразительность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сходство и различие, развивать мыслительные операции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мышления, сообразительность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характерные свойства объектов неживой природы, развивать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мыслительные операции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="0009403B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Е В Р А Л Ь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Подвижная игра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 и ветер»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Настольно- дидактические игры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 и природа»,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животных»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Дидактическая игра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перевоплощения детей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умение выделять животных, отличающихся от других способом передвижения и местом обитания.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миром животных, растений и другими объектами окружающего мира, развивать мышление, воображение.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умение группировать картинки с изображением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и находить лишнее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А Р Т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Сюжетно- ролевая игра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«Лесная школа»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малыш?»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Театрализованная </w:t>
            </w: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игра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изготовления детьми из глины образа диких животных, передавая характерные внешние признаки.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животных и их детёнышей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согласовывать слова и действия, активизировать их речь.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индивидуальности ребенка, его воображения и двигательных способностей. Поддерживать стремление к творчеству.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«Художественное творчество»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</w:t>
            </w: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09403B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 Р Е Л Ь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Игры с водой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кораблик уплывет дальше?»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бабочку»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Сюжетно-ролевая игра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сказочный лес»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«Выбери нужное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свойства воды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подпрыгивании.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закреплению названий деревьев, их строения, знаний об образе жизни животных, закреплению правил поведения в лесу.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мышления, слуховое внимание, сообразительность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культура»;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</w:t>
            </w:r>
            <w:proofErr w:type="gramStart"/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;</w:t>
            </w:r>
            <w:proofErr w:type="gramEnd"/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творчество»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159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D37718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09403B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А Й 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3B" w:rsidRPr="00D37718" w:rsidTr="0009403B">
        <w:trPr>
          <w:tblCellSpacing w:w="0" w:type="dxa"/>
        </w:trPr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Театрализованная игра </w:t>
            </w: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«Одуванчики»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с песком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игра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«Пробеги с вертушкой»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Дидактическая игра</w:t>
            </w: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по описанию»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перевоплощения, формировать бережное отношение к растениям.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знания о свойствах песка, вызвать интерес к играм с природным материалом.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природных явлениях (ветре)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комнатных растениях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«Безопасность» 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</w:t>
            </w:r>
            <w:proofErr w:type="gramStart"/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;</w:t>
            </w:r>
            <w:proofErr w:type="gramEnd"/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творчество»;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</w:t>
            </w:r>
            <w:r w:rsidR="00D37718"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«Познание»;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«Коммуникация»;</w:t>
            </w:r>
          </w:p>
          <w:p w:rsidR="0009403B" w:rsidRPr="00D37718" w:rsidRDefault="0009403B" w:rsidP="00094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03B" w:rsidRPr="00D37718" w:rsidRDefault="0009403B" w:rsidP="0009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любознательны, активны;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появилось желание общаться с природой и отражать свои впечатления через различные виды деятельности;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сформировано осознанное правильное отношение к природе;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сформированы начала экологической культуры;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практические знания по охране природы;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представление о простейших взаимосвязях живой и неживой природы;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формируются навыки экспериментировать, анализировать, делать выводы;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за помощью к взрослому.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умеет отличать и называть по внешнему </w:t>
      </w:r>
      <w:r w:rsidR="00D37718"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виду:</w:t>
      </w: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фрукты, ягоды;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группировать животных и птиц с учётом условий обитания и степени зависимости от человека;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различать и называть некоторые комнатные растения </w:t>
      </w:r>
    </w:p>
    <w:p w:rsidR="0009403B" w:rsidRPr="00D37718" w:rsidRDefault="00D37718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(герань</w:t>
      </w:r>
      <w:r w:rsidR="0009403B"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фиалка, примула), и что нужно для роста растений;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представление о сезонных изменениях;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различать породы деревьев;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представления о свойствах воды, песка, снега, льда.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18" w:rsidRDefault="00D37718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ОБЕСПЕЧЕНИЕ :</w:t>
      </w: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1.Н.Е. </w:t>
      </w:r>
      <w:proofErr w:type="spellStart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Комарова, </w:t>
      </w:r>
      <w:proofErr w:type="spellStart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М.А.Васильева</w:t>
      </w:r>
      <w:proofErr w:type="spellEnd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основная общеобразовательная программа дошкольного образования «От рождения до школы» Москва, Мозаика – синтез, 2010 г.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О.А. Соломенникова «Экологическое воспитание в детском саду» - программа и методические рекомендации. Москва, 2005 г.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О.А.Воронкевич</w:t>
      </w:r>
      <w:proofErr w:type="spellEnd"/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пожаловать в экологию» перспективный план работы по формированию экологической культуры у детей младшего возраста. Санкт – Петербург, 2003 г.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С.Н.Николаева «Юный эколог» - система работы в младшей группе детского сада. Москва, 2010 г.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С.Н.Николаева «Эколог в детском саду» - программа повышения квалификации дошкольных работников. Москва, 2002 г.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Д.М. Потапова Популярное пособие для педагогов и родителей «Детям о природе, экологии в играх». Ярославль, 2000 г.</w:t>
      </w: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3B" w:rsidRPr="00D37718" w:rsidRDefault="0009403B" w:rsidP="000940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59" w:rsidRPr="00D37718" w:rsidRDefault="00323359">
      <w:pPr>
        <w:rPr>
          <w:rFonts w:ascii="Times New Roman" w:hAnsi="Times New Roman" w:cs="Times New Roman"/>
          <w:sz w:val="24"/>
          <w:szCs w:val="24"/>
        </w:rPr>
      </w:pPr>
    </w:p>
    <w:sectPr w:rsidR="00323359" w:rsidRPr="00D37718" w:rsidSect="0032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2CF"/>
    <w:multiLevelType w:val="multilevel"/>
    <w:tmpl w:val="8BE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5BFB"/>
    <w:multiLevelType w:val="multilevel"/>
    <w:tmpl w:val="121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A71CF"/>
    <w:multiLevelType w:val="multilevel"/>
    <w:tmpl w:val="A2E2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845A8"/>
    <w:multiLevelType w:val="multilevel"/>
    <w:tmpl w:val="1FDC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D43E4"/>
    <w:multiLevelType w:val="multilevel"/>
    <w:tmpl w:val="790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03B"/>
    <w:rsid w:val="0009403B"/>
    <w:rsid w:val="00323359"/>
    <w:rsid w:val="00A87D9A"/>
    <w:rsid w:val="00D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04701C1-3020-4EA0-A61E-EDA4F86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2609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4</cp:revision>
  <dcterms:created xsi:type="dcterms:W3CDTF">2016-01-25T11:13:00Z</dcterms:created>
  <dcterms:modified xsi:type="dcterms:W3CDTF">2016-01-30T05:02:00Z</dcterms:modified>
</cp:coreProperties>
</file>